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F" w:rsidRPr="0071096F" w:rsidRDefault="0071096F" w:rsidP="0071096F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71096F">
        <w:rPr>
          <w:rFonts w:ascii="Georgia" w:eastAsia="Times New Roman" w:hAnsi="Georgia" w:cs="Times New Roman"/>
          <w:color w:val="000000"/>
          <w:sz w:val="36"/>
          <w:szCs w:val="36"/>
        </w:rPr>
        <w:t>Денсаулы</w:t>
      </w:r>
      <w:r w:rsidRPr="0071096F">
        <w:rPr>
          <w:rFonts w:eastAsia="Times New Roman" w:cs="Times New Roman"/>
          <w:color w:val="000000"/>
          <w:sz w:val="36"/>
          <w:szCs w:val="36"/>
        </w:rPr>
        <w:t>қ</w:t>
      </w:r>
      <w:r w:rsidRPr="0071096F">
        <w:rPr>
          <w:rFonts w:ascii="Georgia" w:eastAsia="Times New Roman" w:hAnsi="Georgia" w:cs="Georgia"/>
          <w:color w:val="000000"/>
          <w:sz w:val="36"/>
          <w:szCs w:val="36"/>
        </w:rPr>
        <w:t xml:space="preserve"> ж</w:t>
      </w:r>
      <w:r w:rsidRPr="0071096F">
        <w:rPr>
          <w:rFonts w:eastAsia="Times New Roman" w:cs="Times New Roman"/>
          <w:color w:val="000000"/>
          <w:sz w:val="36"/>
          <w:szCs w:val="36"/>
        </w:rPr>
        <w:t>ә</w:t>
      </w:r>
      <w:r w:rsidRPr="0071096F">
        <w:rPr>
          <w:rFonts w:ascii="Georgia" w:eastAsia="Times New Roman" w:hAnsi="Georgia" w:cs="Georgia"/>
          <w:color w:val="000000"/>
          <w:sz w:val="36"/>
          <w:szCs w:val="36"/>
        </w:rPr>
        <w:t xml:space="preserve">не </w:t>
      </w:r>
      <w:proofErr w:type="spellStart"/>
      <w:r w:rsidRPr="0071096F">
        <w:rPr>
          <w:rFonts w:ascii="Georgia" w:eastAsia="Times New Roman" w:hAnsi="Georgia" w:cs="Georgia"/>
          <w:color w:val="000000"/>
          <w:sz w:val="36"/>
          <w:szCs w:val="36"/>
        </w:rPr>
        <w:t>салауатты</w:t>
      </w:r>
      <w:proofErr w:type="spellEnd"/>
      <w:r w:rsidRPr="0071096F">
        <w:rPr>
          <w:rFonts w:ascii="Georgia" w:eastAsia="Times New Roman" w:hAnsi="Georgia" w:cs="Georgia"/>
          <w:color w:val="000000"/>
          <w:sz w:val="36"/>
          <w:szCs w:val="36"/>
        </w:rPr>
        <w:t xml:space="preserve"> </w:t>
      </w:r>
      <w:r w:rsidRPr="0071096F">
        <w:rPr>
          <w:rFonts w:eastAsia="Times New Roman" w:cs="Times New Roman"/>
          <w:color w:val="000000"/>
          <w:sz w:val="36"/>
          <w:szCs w:val="36"/>
        </w:rPr>
        <w:t>ө</w:t>
      </w:r>
      <w:r w:rsidRPr="0071096F">
        <w:rPr>
          <w:rFonts w:ascii="Georgia" w:eastAsia="Times New Roman" w:hAnsi="Georgia" w:cs="Georgia"/>
          <w:color w:val="000000"/>
          <w:sz w:val="36"/>
          <w:szCs w:val="36"/>
        </w:rPr>
        <w:t>мі</w:t>
      </w:r>
      <w:proofErr w:type="gramStart"/>
      <w:r w:rsidRPr="0071096F">
        <w:rPr>
          <w:rFonts w:ascii="Georgia" w:eastAsia="Times New Roman" w:hAnsi="Georgia" w:cs="Georgia"/>
          <w:color w:val="000000"/>
          <w:sz w:val="36"/>
          <w:szCs w:val="36"/>
        </w:rPr>
        <w:t>р</w:t>
      </w:r>
      <w:proofErr w:type="gramEnd"/>
      <w:r w:rsidRPr="0071096F">
        <w:rPr>
          <w:rFonts w:ascii="Georgia" w:eastAsia="Times New Roman" w:hAnsi="Georgia" w:cs="Georgia"/>
          <w:color w:val="000000"/>
          <w:sz w:val="36"/>
          <w:szCs w:val="36"/>
        </w:rPr>
        <w:t xml:space="preserve"> </w:t>
      </w:r>
      <w:proofErr w:type="spellStart"/>
      <w:r w:rsidRPr="0071096F">
        <w:rPr>
          <w:rFonts w:ascii="Georgia" w:eastAsia="Times New Roman" w:hAnsi="Georgia" w:cs="Georgia"/>
          <w:color w:val="000000"/>
          <w:sz w:val="36"/>
          <w:szCs w:val="36"/>
        </w:rPr>
        <w:t>салтын</w:t>
      </w:r>
      <w:proofErr w:type="spellEnd"/>
      <w:r w:rsidRPr="0071096F">
        <w:rPr>
          <w:rFonts w:ascii="Georgia" w:eastAsia="Times New Roman" w:hAnsi="Georgia" w:cs="Georgia"/>
          <w:color w:val="000000"/>
          <w:sz w:val="36"/>
          <w:szCs w:val="36"/>
        </w:rPr>
        <w:t xml:space="preserve"> </w:t>
      </w:r>
      <w:r w:rsidRPr="0071096F">
        <w:rPr>
          <w:rFonts w:eastAsia="Times New Roman" w:cs="Times New Roman"/>
          <w:color w:val="000000"/>
          <w:sz w:val="36"/>
          <w:szCs w:val="36"/>
        </w:rPr>
        <w:t>қ</w:t>
      </w:r>
      <w:r w:rsidRPr="0071096F">
        <w:rPr>
          <w:rFonts w:ascii="Georgia" w:eastAsia="Times New Roman" w:hAnsi="Georgia" w:cs="Georgia"/>
          <w:color w:val="000000"/>
          <w:sz w:val="36"/>
          <w:szCs w:val="36"/>
        </w:rPr>
        <w:t>алыптастыруды</w:t>
      </w:r>
      <w:r w:rsidRPr="0071096F">
        <w:rPr>
          <w:rFonts w:eastAsia="Times New Roman" w:cs="Times New Roman"/>
          <w:color w:val="000000"/>
          <w:sz w:val="36"/>
          <w:szCs w:val="36"/>
        </w:rPr>
        <w:t>ң</w:t>
      </w:r>
      <w:r w:rsidRPr="0071096F">
        <w:rPr>
          <w:rFonts w:ascii="Georgia" w:eastAsia="Times New Roman" w:hAnsi="Georgia" w:cs="Georgia"/>
          <w:color w:val="000000"/>
          <w:sz w:val="36"/>
          <w:szCs w:val="36"/>
        </w:rPr>
        <w:t xml:space="preserve"> гигиеналы</w:t>
      </w:r>
      <w:r w:rsidRPr="0071096F">
        <w:rPr>
          <w:rFonts w:eastAsia="Times New Roman" w:cs="Times New Roman"/>
          <w:color w:val="000000"/>
          <w:sz w:val="36"/>
          <w:szCs w:val="36"/>
        </w:rPr>
        <w:t>қ</w:t>
      </w:r>
      <w:r w:rsidRPr="0071096F">
        <w:rPr>
          <w:rFonts w:ascii="Georgia" w:eastAsia="Times New Roman" w:hAnsi="Georgia" w:cs="Georgia"/>
          <w:color w:val="000000"/>
          <w:sz w:val="36"/>
          <w:szCs w:val="36"/>
        </w:rPr>
        <w:t xml:space="preserve"> </w:t>
      </w:r>
      <w:proofErr w:type="spellStart"/>
      <w:r w:rsidRPr="0071096F">
        <w:rPr>
          <w:rFonts w:ascii="Georgia" w:eastAsia="Times New Roman" w:hAnsi="Georgia" w:cs="Georgia"/>
          <w:color w:val="000000"/>
          <w:sz w:val="36"/>
          <w:szCs w:val="36"/>
        </w:rPr>
        <w:t>негіздер</w:t>
      </w:r>
      <w:r w:rsidRPr="0071096F">
        <w:rPr>
          <w:rFonts w:ascii="Georgia" w:eastAsia="Times New Roman" w:hAnsi="Georgia" w:cs="Times New Roman"/>
          <w:color w:val="000000"/>
          <w:sz w:val="36"/>
          <w:szCs w:val="36"/>
        </w:rPr>
        <w:t>і</w:t>
      </w:r>
      <w:proofErr w:type="spellEnd"/>
    </w:p>
    <w:p w:rsidR="0071096F" w:rsidRPr="00B252C0" w:rsidRDefault="0071096F" w:rsidP="00B252C0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8"/>
          <w:szCs w:val="22"/>
        </w:rPr>
      </w:pP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Салауатты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ө</w:t>
      </w:r>
      <w:r w:rsidR="00B252C0" w:rsidRPr="00B252C0">
        <w:rPr>
          <w:rFonts w:ascii="Arial" w:eastAsia="Times New Roman" w:hAnsi="Arial" w:cs="Arial"/>
          <w:color w:val="252525"/>
          <w:sz w:val="28"/>
          <w:szCs w:val="22"/>
        </w:rPr>
        <w:t>мі</w:t>
      </w:r>
      <w:proofErr w:type="gramStart"/>
      <w:r w:rsidR="00B252C0" w:rsidRPr="00B252C0">
        <w:rPr>
          <w:rFonts w:ascii="Arial" w:eastAsia="Times New Roman" w:hAnsi="Arial" w:cs="Arial"/>
          <w:color w:val="252525"/>
          <w:sz w:val="28"/>
          <w:szCs w:val="22"/>
        </w:rPr>
        <w:t>р</w:t>
      </w:r>
      <w:proofErr w:type="gramEnd"/>
      <w:r w:rsidR="00B252C0"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="00B252C0" w:rsidRPr="00B252C0">
        <w:rPr>
          <w:rFonts w:ascii="Arial" w:eastAsia="Times New Roman" w:hAnsi="Arial" w:cs="Arial"/>
          <w:color w:val="252525"/>
          <w:sz w:val="28"/>
          <w:szCs w:val="22"/>
        </w:rPr>
        <w:t>салты</w:t>
      </w:r>
      <w:proofErr w:type="spellEnd"/>
      <w:r w:rsidR="00B252C0"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-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денсаулығын сақтап, нығайтуға,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салауаттан</w:t>
      </w:r>
      <w:proofErr w:type="spellEnd"/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дыруға 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>арналған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мінез-құлқы</w:t>
      </w:r>
      <w:r w:rsidR="00B252C0" w:rsidRPr="00B252C0">
        <w:rPr>
          <w:rFonts w:ascii="Arial" w:eastAsia="Times New Roman" w:hAnsi="Arial" w:cs="Arial"/>
          <w:color w:val="252525"/>
          <w:sz w:val="28"/>
          <w:szCs w:val="22"/>
        </w:rPr>
        <w:t>, тәрбиесі.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Салауатты өмір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салты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жеке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адамның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тіршілік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жағдайын денсаулығына сәйкес таңдауы, яғни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жеке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әлеуметтік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топтар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мен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жалпы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қоғамның жоғары гигиеналық мәдениеті.</w:t>
      </w:r>
    </w:p>
    <w:p w:rsidR="0071096F" w:rsidRPr="00B252C0" w:rsidRDefault="0071096F" w:rsidP="00B252C0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8"/>
          <w:szCs w:val="22"/>
        </w:rPr>
      </w:pP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Организмнің қорғаныш қабілетін жоғарылатуға жағдай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жасайтын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тәрті</w:t>
      </w:r>
      <w:proofErr w:type="gram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п</w:t>
      </w:r>
      <w:proofErr w:type="gramEnd"/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тер және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организмге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зиянын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тигізетін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әдеттерге қарсы тәртіптер 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>–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гигиеналық дұрыс тәртіп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болып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саналады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>. Организмнің қорғаныш қабі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летін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жоғарылатуға ә</w:t>
      </w:r>
      <w:proofErr w:type="gram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р</w:t>
      </w:r>
      <w:proofErr w:type="gram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түрлі іс-әрекеттер мен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демалысты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дұрыс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пайда</w:t>
      </w:r>
      <w:proofErr w:type="spellEnd"/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лану,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рационалды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тамақтану, жақсы қимыл-қозғалыс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белсенділігі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, денешынықтыру, шынығу,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жеке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бас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гигиенасын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сақтау, өзінің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денсау</w:t>
      </w:r>
      <w:proofErr w:type="spellEnd"/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лық жағдайына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ерекше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көңіл бөлу, жақсы экологиялық жағдай т.с.с. әсер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етеді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>.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                                                                                                      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>Бұ</w:t>
      </w:r>
      <w:proofErr w:type="gram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л</w:t>
      </w:r>
      <w:proofErr w:type="gram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жағдайда балалардың өзіне қажетті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тіршілік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ортасын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қалыптас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тыра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алмайтындығын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ескеру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керек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. Сондықтан бұндай жағдайларды қалыптастыру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негізінен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ата-аналарға, ағарту жұмыстарын ұйымдас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тырушыларға, педагогтарға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байланыстыі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>. Яғни, баланың болашақтағы міне</w:t>
      </w:r>
      <w:proofErr w:type="gram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з-</w:t>
      </w:r>
      <w:proofErr w:type="gram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құлқы оның сәби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кезінен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бастап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тіршілік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ортасына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байланысты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болады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>.</w:t>
      </w:r>
    </w:p>
    <w:p w:rsidR="0071096F" w:rsidRPr="00B252C0" w:rsidRDefault="0071096F" w:rsidP="00B252C0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252525"/>
          <w:sz w:val="28"/>
          <w:szCs w:val="22"/>
        </w:rPr>
      </w:pP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Салауатты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өмі</w:t>
      </w:r>
      <w:proofErr w:type="gram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р</w:t>
      </w:r>
      <w:proofErr w:type="gram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зиянды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әдеттермен үйлеспейді. Алкоголь және басқадай маскүнемдікке әкелетін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заттар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,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анаша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,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шылым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шегу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салауатты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өмір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салтын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қалыптастыруға жан-жақты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кедергі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келтіреді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.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Зиянды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әдеттер көптеген аурушаңдықтың қауіптілік факторы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болып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саналады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және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балалар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мен жасөспірімдердің денсаулық жағдайына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кері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әсер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етеді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>.</w:t>
      </w:r>
    </w:p>
    <w:p w:rsidR="0071096F" w:rsidRPr="00B252C0" w:rsidRDefault="0071096F" w:rsidP="00B252C0">
      <w:pPr>
        <w:shd w:val="clear" w:color="auto" w:fill="FFFFFF"/>
        <w:spacing w:before="120" w:after="120"/>
        <w:rPr>
          <w:rFonts w:ascii="Arial" w:eastAsia="Times New Roman" w:hAnsi="Arial" w:cs="Arial"/>
          <w:color w:val="252525"/>
          <w:sz w:val="28"/>
          <w:szCs w:val="22"/>
        </w:rPr>
      </w:pP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Зиянды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әдеттердің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алдын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алудағы маңызды бағыт - жасөспі</w:t>
      </w:r>
      <w:proofErr w:type="gram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р</w:t>
      </w:r>
      <w:proofErr w:type="gramEnd"/>
      <w:r w:rsidRPr="00B252C0">
        <w:rPr>
          <w:rFonts w:ascii="Arial" w:eastAsia="Times New Roman" w:hAnsi="Arial" w:cs="Arial"/>
          <w:color w:val="252525"/>
          <w:sz w:val="28"/>
          <w:szCs w:val="22"/>
        </w:rPr>
        <w:t>імнің же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ке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адам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болып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қалыптасуына, оның қажеттілігінің, сұраныстарының жоғарылауына,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адамзат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баласының қастерлейтін мәдени құндылық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тарына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көзқарасын, яғни жасөспірімнің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рухани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денсаулығын қалып</w:t>
      </w:r>
      <w:r w:rsid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тастыруға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ерекше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көңіл бөлінуі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тиіс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>.</w:t>
      </w:r>
    </w:p>
    <w:p w:rsidR="0071096F" w:rsidRPr="00B252C0" w:rsidRDefault="0071096F" w:rsidP="0071096F">
      <w:pPr>
        <w:shd w:val="clear" w:color="auto" w:fill="FFFFFF"/>
        <w:spacing w:before="120" w:after="120"/>
        <w:ind w:firstLine="475"/>
        <w:jc w:val="both"/>
        <w:rPr>
          <w:rFonts w:ascii="Arial" w:eastAsia="Times New Roman" w:hAnsi="Arial" w:cs="Arial"/>
          <w:color w:val="252525"/>
          <w:sz w:val="28"/>
          <w:szCs w:val="22"/>
        </w:rPr>
      </w:pP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Балалар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мен жасөспі</w:t>
      </w:r>
      <w:proofErr w:type="gram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р</w:t>
      </w:r>
      <w:proofErr w:type="gram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імдердің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салауатты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өмір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салтын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қалыптастыруды, олардың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белгілі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жас-жыныс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, ұжымдық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ерекшеліктерін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ескере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отырып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жүргізген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тиімді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 xml:space="preserve"> </w:t>
      </w:r>
      <w:proofErr w:type="spellStart"/>
      <w:r w:rsidRPr="00B252C0">
        <w:rPr>
          <w:rFonts w:ascii="Arial" w:eastAsia="Times New Roman" w:hAnsi="Arial" w:cs="Arial"/>
          <w:color w:val="252525"/>
          <w:sz w:val="28"/>
          <w:szCs w:val="22"/>
        </w:rPr>
        <w:t>болады</w:t>
      </w:r>
      <w:proofErr w:type="spellEnd"/>
      <w:r w:rsidRPr="00B252C0">
        <w:rPr>
          <w:rFonts w:ascii="Arial" w:eastAsia="Times New Roman" w:hAnsi="Arial" w:cs="Arial"/>
          <w:color w:val="252525"/>
          <w:sz w:val="28"/>
          <w:szCs w:val="22"/>
        </w:rPr>
        <w:t>.</w:t>
      </w:r>
    </w:p>
    <w:p w:rsidR="005653E6" w:rsidRDefault="005653E6">
      <w:pPr>
        <w:rPr>
          <w:sz w:val="32"/>
        </w:rPr>
      </w:pPr>
    </w:p>
    <w:p w:rsidR="00C15A5A" w:rsidRDefault="00C15A5A">
      <w:pPr>
        <w:rPr>
          <w:sz w:val="32"/>
        </w:rPr>
      </w:pPr>
    </w:p>
    <w:p w:rsidR="00C15A5A" w:rsidRDefault="00C15A5A">
      <w:pPr>
        <w:rPr>
          <w:sz w:val="32"/>
        </w:rPr>
      </w:pPr>
    </w:p>
    <w:p w:rsidR="00C15A5A" w:rsidRDefault="00C15A5A">
      <w:pPr>
        <w:rPr>
          <w:sz w:val="32"/>
        </w:rPr>
      </w:pPr>
    </w:p>
    <w:p w:rsidR="00C15A5A" w:rsidRDefault="00C15A5A">
      <w:pPr>
        <w:rPr>
          <w:sz w:val="32"/>
        </w:rPr>
      </w:pPr>
    </w:p>
    <w:p w:rsidR="00C15A5A" w:rsidRDefault="00C15A5A">
      <w:pPr>
        <w:rPr>
          <w:sz w:val="32"/>
        </w:rPr>
      </w:pPr>
    </w:p>
    <w:p w:rsidR="00C15A5A" w:rsidRPr="00B71BED" w:rsidRDefault="00C15A5A" w:rsidP="00C15A5A">
      <w:pPr>
        <w:shd w:val="clear" w:color="auto" w:fill="FFFFFF"/>
        <w:spacing w:line="368" w:lineRule="atLeast"/>
        <w:ind w:left="-567"/>
        <w:rPr>
          <w:rFonts w:ascii="Arial" w:eastAsia="Times New Roman" w:hAnsi="Arial" w:cs="Arial"/>
          <w:color w:val="000000"/>
          <w:sz w:val="28"/>
          <w:szCs w:val="23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</w:rPr>
        <w:lastRenderedPageBreak/>
        <w:t>Т</w:t>
      </w:r>
      <w:r w:rsidRPr="00B71BED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</w:rPr>
        <w:t xml:space="preserve">ақырыбы: </w:t>
      </w:r>
      <w:r w:rsidRPr="00B71BED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lang w:val="kk-KZ"/>
        </w:rPr>
        <w:t>Спорттық - э</w:t>
      </w:r>
      <w:r w:rsidRPr="00B71BED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</w:rPr>
        <w:t xml:space="preserve">стафеталық </w:t>
      </w:r>
      <w:proofErr w:type="spellStart"/>
      <w:r w:rsidRPr="00B71BED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</w:rPr>
        <w:t>ойындар</w:t>
      </w:r>
      <w:proofErr w:type="spellEnd"/>
      <w:r w:rsidRPr="00B71BED">
        <w:rPr>
          <w:rFonts w:ascii="Arial" w:eastAsia="Times New Roman" w:hAnsi="Arial" w:cs="Arial"/>
          <w:color w:val="000000"/>
          <w:sz w:val="36"/>
          <w:szCs w:val="23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</w:rPr>
        <w:t xml:space="preserve">Өтетін </w:t>
      </w:r>
      <w:proofErr w:type="spellStart"/>
      <w:r w:rsidRPr="00B71BED">
        <w:rPr>
          <w:rFonts w:ascii="Arial" w:eastAsia="Times New Roman" w:hAnsi="Arial" w:cs="Arial"/>
          <w:b/>
          <w:color w:val="000000"/>
          <w:sz w:val="28"/>
          <w:szCs w:val="23"/>
        </w:rPr>
        <w:t>жері</w:t>
      </w:r>
      <w:proofErr w:type="spellEnd"/>
      <w:r w:rsidRPr="00B71BED">
        <w:rPr>
          <w:rFonts w:ascii="Arial" w:eastAsia="Times New Roman" w:hAnsi="Arial" w:cs="Arial"/>
          <w:b/>
          <w:color w:val="000000"/>
          <w:sz w:val="28"/>
          <w:szCs w:val="23"/>
        </w:rPr>
        <w:t xml:space="preserve">: </w:t>
      </w:r>
      <w:proofErr w:type="spell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Мектеп</w:t>
      </w:r>
      <w:proofErr w:type="spellEnd"/>
      <w:r w:rsidRPr="00B71BED">
        <w:rPr>
          <w:rFonts w:ascii="Arial" w:eastAsia="Times New Roman" w:hAnsi="Arial" w:cs="Arial"/>
          <w:color w:val="000000"/>
          <w:sz w:val="28"/>
          <w:szCs w:val="23"/>
        </w:rPr>
        <w:t xml:space="preserve"> 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іші</w:t>
      </w:r>
      <w:r>
        <w:rPr>
          <w:rFonts w:ascii="Arial" w:eastAsia="Times New Roman" w:hAnsi="Arial" w:cs="Arial"/>
          <w:color w:val="000000"/>
          <w:sz w:val="28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 xml:space="preserve">                                                                                                </w:t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Қатысушылар: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>5-9 сыныптар</w:t>
      </w:r>
      <w:r>
        <w:rPr>
          <w:rFonts w:ascii="Arial" w:eastAsia="Times New Roman" w:hAnsi="Arial" w:cs="Arial"/>
          <w:color w:val="000000"/>
          <w:sz w:val="28"/>
          <w:szCs w:val="23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8"/>
          <w:szCs w:val="23"/>
        </w:rPr>
        <w:t xml:space="preserve"> М</w:t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</w:rPr>
        <w:t>ақсаты: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br/>
        <w:t xml:space="preserve">1.Эстафеталық </w:t>
      </w:r>
      <w:proofErr w:type="spell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ойын</w:t>
      </w:r>
      <w:proofErr w:type="spellEnd"/>
      <w:r w:rsidRPr="00B71BED">
        <w:rPr>
          <w:rFonts w:ascii="Arial" w:eastAsia="Times New Roman" w:hAnsi="Arial" w:cs="Arial"/>
          <w:color w:val="000000"/>
          <w:sz w:val="28"/>
          <w:szCs w:val="23"/>
        </w:rPr>
        <w:t xml:space="preserve"> түрлерін үйрету.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br/>
        <w:t xml:space="preserve">2.Оқушылардың шапшаңдылық дағдыларын </w:t>
      </w:r>
      <w:proofErr w:type="spell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жетілдіру</w:t>
      </w:r>
      <w:proofErr w:type="spellEnd"/>
      <w:r w:rsidRPr="00B71BED">
        <w:rPr>
          <w:rFonts w:ascii="Arial" w:eastAsia="Times New Roman" w:hAnsi="Arial" w:cs="Arial"/>
          <w:color w:val="000000"/>
          <w:sz w:val="28"/>
          <w:szCs w:val="23"/>
        </w:rPr>
        <w:t>.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br/>
        <w:t xml:space="preserve">3.Ойын арқылы балалардың </w:t>
      </w:r>
      <w:proofErr w:type="spell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дене</w:t>
      </w:r>
      <w:proofErr w:type="spellEnd"/>
      <w:r w:rsidRPr="00B71BED">
        <w:rPr>
          <w:rFonts w:ascii="Arial" w:eastAsia="Times New Roman" w:hAnsi="Arial" w:cs="Arial"/>
          <w:color w:val="000000"/>
          <w:sz w:val="28"/>
          <w:szCs w:val="23"/>
        </w:rPr>
        <w:t xml:space="preserve"> қ</w:t>
      </w:r>
      <w:proofErr w:type="gram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оз</w:t>
      </w:r>
      <w:proofErr w:type="gramEnd"/>
      <w:r w:rsidRPr="00B71BED">
        <w:rPr>
          <w:rFonts w:ascii="Arial" w:eastAsia="Times New Roman" w:hAnsi="Arial" w:cs="Arial"/>
          <w:color w:val="000000"/>
          <w:sz w:val="28"/>
          <w:szCs w:val="23"/>
        </w:rPr>
        <w:t xml:space="preserve">ғалысын қалыптастыру </w:t>
      </w:r>
      <w:r>
        <w:rPr>
          <w:rFonts w:ascii="Arial" w:eastAsia="Times New Roman" w:hAnsi="Arial" w:cs="Arial"/>
          <w:color w:val="000000"/>
          <w:sz w:val="28"/>
          <w:szCs w:val="23"/>
        </w:rPr>
        <w:t xml:space="preserve">                         </w:t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</w:rPr>
        <w:t>Көрнеклігі: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t xml:space="preserve"> ысқырық, </w:t>
      </w:r>
      <w:proofErr w:type="spell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доп</w:t>
      </w:r>
      <w:proofErr w:type="spellEnd"/>
      <w:r w:rsidRPr="00B71BED">
        <w:rPr>
          <w:rFonts w:ascii="Arial" w:eastAsia="Times New Roman" w:hAnsi="Arial" w:cs="Arial"/>
          <w:color w:val="000000"/>
          <w:sz w:val="28"/>
          <w:szCs w:val="23"/>
        </w:rPr>
        <w:t xml:space="preserve">, эстафеталық таяқша, </w:t>
      </w:r>
      <w:proofErr w:type="spell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секіртпе</w:t>
      </w:r>
      <w:proofErr w:type="spellEnd"/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,жіп,қап</w:t>
      </w:r>
      <w:r>
        <w:rPr>
          <w:rFonts w:ascii="Arial" w:eastAsia="Times New Roman" w:hAnsi="Arial" w:cs="Arial"/>
          <w:color w:val="000000"/>
          <w:sz w:val="28"/>
          <w:szCs w:val="23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 xml:space="preserve">                                                           Әділқазы алқасы:БҰЖ-Омарова С.Е,МҰЖ-Альплям М,СЖ-Хамитхан М</w:t>
      </w:r>
      <w:r>
        <w:rPr>
          <w:rFonts w:ascii="Arial" w:eastAsia="Times New Roman" w:hAnsi="Arial" w:cs="Arial"/>
          <w:color w:val="000000"/>
          <w:sz w:val="28"/>
          <w:szCs w:val="23"/>
        </w:rPr>
        <w:t xml:space="preserve">   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3"/>
        </w:rPr>
        <w:t xml:space="preserve">  </w:t>
      </w:r>
      <w:proofErr w:type="spellStart"/>
      <w:r w:rsidRPr="00B71BED">
        <w:rPr>
          <w:rFonts w:ascii="Arial" w:eastAsia="Times New Roman" w:hAnsi="Arial" w:cs="Arial"/>
          <w:b/>
          <w:color w:val="000000"/>
          <w:sz w:val="28"/>
          <w:szCs w:val="23"/>
        </w:rPr>
        <w:t>Барысы</w:t>
      </w:r>
      <w:proofErr w:type="spellEnd"/>
      <w:r w:rsidRPr="00B71BED">
        <w:rPr>
          <w:rFonts w:ascii="Arial" w:eastAsia="Times New Roman" w:hAnsi="Arial" w:cs="Arial"/>
          <w:b/>
          <w:color w:val="000000"/>
          <w:sz w:val="28"/>
          <w:szCs w:val="23"/>
        </w:rPr>
        <w:t>: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br/>
        <w:t>I.Ұйымдастыру бөлімі.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br/>
      </w:r>
      <w:proofErr w:type="spellStart"/>
      <w:r w:rsidRPr="00B71BED">
        <w:rPr>
          <w:rFonts w:ascii="Arial" w:eastAsia="Times New Roman" w:hAnsi="Arial" w:cs="Arial"/>
          <w:color w:val="000000"/>
          <w:sz w:val="28"/>
          <w:szCs w:val="23"/>
        </w:rPr>
        <w:t>II.Негізгі</w:t>
      </w:r>
      <w:proofErr w:type="spellEnd"/>
      <w:r w:rsidRPr="00B71BED">
        <w:rPr>
          <w:rFonts w:ascii="Arial" w:eastAsia="Times New Roman" w:hAnsi="Arial" w:cs="Arial"/>
          <w:color w:val="000000"/>
          <w:sz w:val="28"/>
          <w:szCs w:val="23"/>
        </w:rPr>
        <w:t xml:space="preserve"> бөлім.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br/>
        <w:t>III.Қорытынды бөлім.</w:t>
      </w:r>
      <w:r w:rsidRPr="00B71BE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I. Ұйымдастыру бөлімі</w:t>
      </w:r>
      <w:proofErr w:type="gramStart"/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: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С</w:t>
      </w:r>
      <w:proofErr w:type="gramEnd"/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апқа тұрғызу. Сәлемдесу.Ойын ережес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>і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мен таныстыру.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II.Негізгі бөлім: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 xml:space="preserve"> Оқушыларды бірінші-екіншіге санатып екі топқа бөлеміз. Ойын шартымен түсінд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>іру.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A279C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1.Секіртпе жіппен серіру.</w:t>
      </w:r>
      <w:r w:rsidRPr="00A279C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Сөре сызығының бойында тұрған 2 команда ойыншылары белгіленген жалаушаға дейін секіртпе жіппен секіріп барып,секіріп қайтады. Келесі ойыншыға секіртпе жіпті жылдам тапсыруы керек. Ойын осылай жалғасады.Қай команда жылдам секіріп келсе,сол командаға(10ұпай), келесі командаға(5ұпай).</w:t>
      </w:r>
      <w:r w:rsidRPr="00A279C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A279C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2.Доп ұру.</w:t>
      </w:r>
      <w:r w:rsidRPr="00A279C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Командалардың бірінші ойыншылары ойынды бастайды. Белгіленген жалаушаға барғанша,оң қолымен допты жерге соғып,ал келгенде допты сол қолымен жерге соғып алып келеміз. Ойыншылар бір-біріне доп беру арқылы ойынды жалғастырады.Қай команда бірінші келеді, сол команда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 xml:space="preserve"> </w:t>
      </w:r>
      <w:r w:rsidRPr="00A279CD">
        <w:rPr>
          <w:rFonts w:ascii="Arial" w:eastAsia="Times New Roman" w:hAnsi="Arial" w:cs="Arial"/>
          <w:color w:val="000000"/>
          <w:sz w:val="28"/>
          <w:szCs w:val="23"/>
          <w:lang w:val="kk-KZ"/>
        </w:rPr>
        <w:t xml:space="preserve">ға(10ұпай). </w:t>
      </w:r>
      <w:r w:rsidRPr="00C15A5A">
        <w:rPr>
          <w:rFonts w:ascii="Arial" w:eastAsia="Times New Roman" w:hAnsi="Arial" w:cs="Arial"/>
          <w:color w:val="000000"/>
          <w:sz w:val="28"/>
          <w:szCs w:val="23"/>
          <w:lang w:val="kk-KZ"/>
        </w:rPr>
        <w:t>Екінші командаға(5ұпай).</w:t>
      </w:r>
      <w:r w:rsidRPr="00C15A5A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 xml:space="preserve">3. Қаппен </w:t>
      </w:r>
      <w:proofErr w:type="gramStart"/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секіру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Кедергілердің арсынан қаппен сек</w:t>
      </w:r>
      <w:proofErr w:type="gramEnd"/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іру. Екі команда ойыншыларының алдынан сөре сызығы сызылады. Топтың басында тұрған ойыншы қапшықты киіп дайындалып тұрады.Ойынның мазмұны: Жетекші белгі бергесін қап киген ойыншылар жарысты бастайды. Ойыншы қаппен секіріп барып, қарсы тұрған қабырғаға қолын тигізіп, бастапқы қалыпқа қайтып келеді. Қапшықты келесі ойыншыға шешіп береді. Ойын осылайша жалғаса береді.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 xml:space="preserve">                                                                                                          </w:t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Ойын ережелері: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> 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1. Ойын тек белгі берілгеннен кейін ғана басталуы керек.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> 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lastRenderedPageBreak/>
        <w:t>2. Секіруші ойыншы міндетті түрде қабырғаға қолын тигізуі керек.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> 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3. Ойыншы секіріп өз орнына келгенше келесі ойыншыға сөре сызығынан шығуға болмайды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 xml:space="preserve">                                                                                                                                </w:t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4.Қасықпен су тасу.</w:t>
      </w:r>
      <w:r w:rsidRPr="00B71BED">
        <w:rPr>
          <w:rFonts w:ascii="Arial" w:eastAsia="Times New Roman" w:hAnsi="Arial" w:cs="Arial"/>
          <w:b/>
          <w:color w:val="000000"/>
          <w:sz w:val="28"/>
          <w:lang w:val="kk-KZ"/>
        </w:rPr>
        <w:t xml:space="preserve">                                                                                                                    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Екі команда ойыншыларының алдына сөре сызығы сызылады. Топтың басында тұрған ойыншы дайын тұрады.Ойынның мазмұны: жетекші белгі бергесін ойыншы бірінші стақаннан қасықпен су алып екінші стаканға су құяды.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> 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Ойын ережелері: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> 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1. Бұл ойында тек белгі бергеннен кейін ғана бастауға болады.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> 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2. Қасықты қабылдамай тұрып ойыншыға сызықтан шығуға болмайды.</w:t>
      </w:r>
      <w:r w:rsidRPr="00B71BED">
        <w:rPr>
          <w:rFonts w:ascii="Arial" w:eastAsia="Times New Roman" w:hAnsi="Arial" w:cs="Arial"/>
          <w:color w:val="000000"/>
          <w:sz w:val="28"/>
          <w:lang w:val="kk-KZ"/>
        </w:rPr>
        <w:t> 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3. Бір ойыншыда бір - ақ мүмкіндік болады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5. «Кім жылдам»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Екі оқушы шеңбердің ішіне жүгіріп келуі қажет.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6.Бос орынды тап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Ортада 4 орындық тұрады .5 оқушы шығады. Музыка әуенімен билеп орындыққа үлгеріп отыру керек.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</w:r>
      <w:r w:rsidRPr="00B71BED">
        <w:rPr>
          <w:rFonts w:ascii="Arial" w:eastAsia="Times New Roman" w:hAnsi="Arial" w:cs="Arial"/>
          <w:b/>
          <w:color w:val="000000"/>
          <w:sz w:val="28"/>
          <w:szCs w:val="23"/>
          <w:lang w:val="kk-KZ"/>
        </w:rPr>
        <w:t>III.Қорытынды бөлім.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Оқушыларды сапқа тұрғызу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>Тыныс алу жаттығуларын жасау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. Қай кома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>нда жеңіске жеткенін хабарлау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br/>
        <w:t>Мадақтау.</w:t>
      </w:r>
      <w:r>
        <w:rPr>
          <w:rFonts w:ascii="Arial" w:eastAsia="Times New Roman" w:hAnsi="Arial" w:cs="Arial"/>
          <w:color w:val="000000"/>
          <w:sz w:val="28"/>
          <w:szCs w:val="23"/>
          <w:lang w:val="kk-KZ"/>
        </w:rPr>
        <w:t>Марапаттау.</w:t>
      </w:r>
      <w:r w:rsidRPr="00B71BED">
        <w:rPr>
          <w:rFonts w:ascii="Arial" w:eastAsia="Times New Roman" w:hAnsi="Arial" w:cs="Arial"/>
          <w:color w:val="000000"/>
          <w:sz w:val="28"/>
          <w:szCs w:val="23"/>
          <w:lang w:val="kk-KZ"/>
        </w:rPr>
        <w:t>Сау болыңдар!</w:t>
      </w:r>
    </w:p>
    <w:p w:rsidR="00C15A5A" w:rsidRPr="00C15A5A" w:rsidRDefault="00C15A5A">
      <w:pPr>
        <w:rPr>
          <w:sz w:val="32"/>
          <w:lang w:val="kk-KZ"/>
        </w:rPr>
      </w:pPr>
    </w:p>
    <w:sectPr w:rsidR="00C15A5A" w:rsidRPr="00C15A5A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06AE"/>
    <w:multiLevelType w:val="multilevel"/>
    <w:tmpl w:val="CE3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096F"/>
    <w:rsid w:val="003A40CC"/>
    <w:rsid w:val="005653E6"/>
    <w:rsid w:val="0071096F"/>
    <w:rsid w:val="00AE31F3"/>
    <w:rsid w:val="00B252C0"/>
    <w:rsid w:val="00B67F61"/>
    <w:rsid w:val="00C15A5A"/>
    <w:rsid w:val="00E648B2"/>
    <w:rsid w:val="00E67177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096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1096F"/>
  </w:style>
  <w:style w:type="paragraph" w:styleId="a4">
    <w:name w:val="Normal (Web)"/>
    <w:basedOn w:val="a"/>
    <w:uiPriority w:val="99"/>
    <w:semiHidden/>
    <w:unhideWhenUsed/>
    <w:rsid w:val="0071096F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791</Words>
  <Characters>4513</Characters>
  <Application>Microsoft Office Word</Application>
  <DocSecurity>0</DocSecurity>
  <Lines>37</Lines>
  <Paragraphs>10</Paragraphs>
  <ScaleCrop>false</ScaleCrop>
  <Company>XTreme.ws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2017-02-21T10:24:00Z</dcterms:created>
  <dcterms:modified xsi:type="dcterms:W3CDTF">2017-02-22T11:14:00Z</dcterms:modified>
</cp:coreProperties>
</file>